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A0" w:rsidRPr="00DE3C57" w:rsidRDefault="0002240A" w:rsidP="00DE3C57">
      <w:pPr>
        <w:jc w:val="center"/>
        <w:rPr>
          <w:b/>
          <w:sz w:val="32"/>
          <w:szCs w:val="32"/>
        </w:rPr>
      </w:pPr>
      <w:r w:rsidRPr="00DE3C57">
        <w:rPr>
          <w:b/>
          <w:sz w:val="32"/>
          <w:szCs w:val="32"/>
        </w:rPr>
        <w:t>Маршрут  движения пациентов в процессе диспансеризации</w:t>
      </w:r>
    </w:p>
    <w:p w:rsidR="0002240A" w:rsidRPr="00DE3C57" w:rsidRDefault="00211C4A" w:rsidP="00DE3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ПК «КБ»</w:t>
      </w:r>
      <w:r w:rsidR="0002240A" w:rsidRPr="00DE3C57">
        <w:rPr>
          <w:b/>
          <w:sz w:val="32"/>
          <w:szCs w:val="32"/>
        </w:rPr>
        <w:t>, 2019 год.</w:t>
      </w:r>
    </w:p>
    <w:p w:rsidR="0002240A" w:rsidRPr="00DE3C57" w:rsidRDefault="0002240A" w:rsidP="0002240A">
      <w:pPr>
        <w:rPr>
          <w:b/>
          <w:sz w:val="26"/>
          <w:szCs w:val="26"/>
        </w:rPr>
      </w:pPr>
      <w:r w:rsidRPr="00DE3C57">
        <w:rPr>
          <w:b/>
          <w:sz w:val="26"/>
          <w:szCs w:val="26"/>
        </w:rPr>
        <w:t>С 1 июня 2019 года осматриваются:</w:t>
      </w:r>
    </w:p>
    <w:p w:rsidR="0002240A" w:rsidRPr="00DE3C57" w:rsidRDefault="0002240A" w:rsidP="0002240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E3C57">
        <w:rPr>
          <w:sz w:val="24"/>
          <w:szCs w:val="24"/>
        </w:rPr>
        <w:t>1 раз в 3 года с 18 – 39 лет (1980 – 201 г.р.)</w:t>
      </w:r>
    </w:p>
    <w:p w:rsidR="0002240A" w:rsidRPr="00DE3C57" w:rsidRDefault="0002240A" w:rsidP="0002240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E3C57">
        <w:rPr>
          <w:sz w:val="24"/>
          <w:szCs w:val="24"/>
        </w:rPr>
        <w:t>Ежегодно в возрасте 40 лет и старше</w:t>
      </w:r>
    </w:p>
    <w:p w:rsidR="0002240A" w:rsidRPr="00DE3C57" w:rsidRDefault="0002240A" w:rsidP="0002240A">
      <w:pPr>
        <w:rPr>
          <w:b/>
          <w:sz w:val="26"/>
          <w:szCs w:val="26"/>
        </w:rPr>
      </w:pPr>
      <w:r w:rsidRPr="00DE3C57">
        <w:rPr>
          <w:b/>
          <w:sz w:val="26"/>
          <w:szCs w:val="26"/>
        </w:rPr>
        <w:t>1 этап диспансеризации включает:</w:t>
      </w:r>
    </w:p>
    <w:tbl>
      <w:tblPr>
        <w:tblStyle w:val="a4"/>
        <w:tblW w:w="0" w:type="auto"/>
        <w:tblLook w:val="04A0"/>
      </w:tblPr>
      <w:tblGrid>
        <w:gridCol w:w="817"/>
        <w:gridCol w:w="8080"/>
      </w:tblGrid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b/>
                <w:sz w:val="24"/>
                <w:szCs w:val="24"/>
              </w:rPr>
            </w:pPr>
            <w:r w:rsidRPr="00DE3C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F2178C" w:rsidRPr="00DE3C57" w:rsidRDefault="00F2178C" w:rsidP="00DE3C57">
            <w:pPr>
              <w:jc w:val="center"/>
              <w:rPr>
                <w:b/>
                <w:sz w:val="24"/>
                <w:szCs w:val="24"/>
              </w:rPr>
            </w:pPr>
            <w:r w:rsidRPr="00DE3C57">
              <w:rPr>
                <w:b/>
                <w:sz w:val="24"/>
                <w:szCs w:val="24"/>
              </w:rPr>
              <w:t>Наименование исследования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Анкетирование и антропометрия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Анализ крови на холестерин, глюкозу. С 40 лет – ОАК (</w:t>
            </w:r>
            <w:proofErr w:type="spellStart"/>
            <w:r w:rsidRPr="00DE3C57">
              <w:rPr>
                <w:sz w:val="24"/>
                <w:szCs w:val="24"/>
                <w:lang w:val="en-US"/>
              </w:rPr>
              <w:t>Hb</w:t>
            </w:r>
            <w:proofErr w:type="spellEnd"/>
            <w:r w:rsidRPr="00DE3C57">
              <w:rPr>
                <w:sz w:val="24"/>
                <w:szCs w:val="24"/>
              </w:rPr>
              <w:t xml:space="preserve">, </w:t>
            </w:r>
            <w:r w:rsidRPr="00DE3C57">
              <w:rPr>
                <w:sz w:val="24"/>
                <w:szCs w:val="24"/>
                <w:lang w:val="en-US"/>
              </w:rPr>
              <w:t>L</w:t>
            </w:r>
            <w:r w:rsidRPr="00DE3C57">
              <w:rPr>
                <w:sz w:val="24"/>
                <w:szCs w:val="24"/>
              </w:rPr>
              <w:t>, СОЭ)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DE3C57">
              <w:rPr>
                <w:sz w:val="24"/>
                <w:szCs w:val="24"/>
              </w:rPr>
              <w:t>абсолютного</w:t>
            </w:r>
            <w:proofErr w:type="gramEnd"/>
            <w:r w:rsidRPr="00DE3C57">
              <w:rPr>
                <w:sz w:val="24"/>
                <w:szCs w:val="24"/>
              </w:rPr>
              <w:t xml:space="preserve"> ССР (40 – 65)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ЭКГ (мужчины старше 35 лет, женщины старше 35 лет)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Смотровой кабинет (женщины с 18 лет)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Флюорография (1 раз в год)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Маммография (1 раз в 2 года, 40 – 70)</w:t>
            </w:r>
          </w:p>
        </w:tc>
      </w:tr>
      <w:tr w:rsidR="00F2178C" w:rsidRPr="00DE3C57" w:rsidTr="00F2178C">
        <w:tc>
          <w:tcPr>
            <w:tcW w:w="817" w:type="dxa"/>
            <w:vAlign w:val="center"/>
          </w:tcPr>
          <w:p w:rsidR="00F2178C" w:rsidRPr="00DE3C57" w:rsidRDefault="00F2178C" w:rsidP="00F312D0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Исследование кала на скрытую кровь (1 раз в 2 года 40 – 64 лет, 65 – 75 лет ежегодно)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 xml:space="preserve">Кровь на </w:t>
            </w:r>
            <w:r w:rsidRPr="00DE3C57">
              <w:rPr>
                <w:sz w:val="24"/>
                <w:szCs w:val="24"/>
                <w:lang w:val="en-US"/>
              </w:rPr>
              <w:t>PSA</w:t>
            </w:r>
            <w:r w:rsidRPr="00DE3C57">
              <w:rPr>
                <w:sz w:val="24"/>
                <w:szCs w:val="24"/>
              </w:rPr>
              <w:t xml:space="preserve"> (мужчины 45, 50, 55, 60 и 64)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ВГД (с 40 лет)</w:t>
            </w:r>
          </w:p>
        </w:tc>
      </w:tr>
      <w:tr w:rsidR="00F2178C" w:rsidRPr="00DE3C57" w:rsidTr="00F2178C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ФГДС (с 45 лет)</w:t>
            </w:r>
          </w:p>
        </w:tc>
      </w:tr>
      <w:tr w:rsidR="00F2178C" w:rsidRPr="00DE3C57" w:rsidTr="00F2178C">
        <w:tc>
          <w:tcPr>
            <w:tcW w:w="817" w:type="dxa"/>
            <w:vAlign w:val="center"/>
          </w:tcPr>
          <w:p w:rsidR="00F2178C" w:rsidRPr="00DE3C57" w:rsidRDefault="00F2178C" w:rsidP="00F312D0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 xml:space="preserve">Осмотр участкового терапевта (визуально кожные покровы, слизистые губ, ротовой полости, пальпация щитовидной железы, </w:t>
            </w:r>
            <w:proofErr w:type="gramStart"/>
            <w:r w:rsidRPr="00DE3C57">
              <w:rPr>
                <w:sz w:val="24"/>
                <w:szCs w:val="24"/>
              </w:rPr>
              <w:t>л</w:t>
            </w:r>
            <w:proofErr w:type="gramEnd"/>
            <w:r w:rsidRPr="00DE3C57">
              <w:rPr>
                <w:sz w:val="24"/>
                <w:szCs w:val="24"/>
              </w:rPr>
              <w:t>/у, проведение краткого консультирования, пропаганда здорового образа жизни)</w:t>
            </w:r>
          </w:p>
        </w:tc>
      </w:tr>
    </w:tbl>
    <w:p w:rsidR="00DE3C57" w:rsidRDefault="00DE3C57" w:rsidP="0002240A">
      <w:pPr>
        <w:rPr>
          <w:b/>
          <w:sz w:val="26"/>
          <w:szCs w:val="26"/>
        </w:rPr>
      </w:pPr>
    </w:p>
    <w:p w:rsidR="00F835BB" w:rsidRPr="00DE3C57" w:rsidRDefault="00F835BB" w:rsidP="0002240A">
      <w:pPr>
        <w:rPr>
          <w:b/>
          <w:sz w:val="26"/>
          <w:szCs w:val="26"/>
        </w:rPr>
      </w:pPr>
      <w:r w:rsidRPr="00DE3C57">
        <w:rPr>
          <w:b/>
          <w:sz w:val="26"/>
          <w:szCs w:val="26"/>
        </w:rPr>
        <w:t>2 этап диспансеризации включает:</w:t>
      </w:r>
    </w:p>
    <w:tbl>
      <w:tblPr>
        <w:tblStyle w:val="a4"/>
        <w:tblW w:w="0" w:type="auto"/>
        <w:tblLook w:val="04A0"/>
      </w:tblPr>
      <w:tblGrid>
        <w:gridCol w:w="817"/>
        <w:gridCol w:w="7796"/>
      </w:tblGrid>
      <w:tr w:rsidR="00F2178C" w:rsidRPr="00DE3C57" w:rsidTr="00DE3C57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b/>
                <w:sz w:val="24"/>
                <w:szCs w:val="24"/>
              </w:rPr>
            </w:pPr>
            <w:r w:rsidRPr="00DE3C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F2178C" w:rsidRPr="00DE3C57" w:rsidRDefault="00F2178C" w:rsidP="00DE3C57">
            <w:pPr>
              <w:jc w:val="center"/>
              <w:rPr>
                <w:b/>
                <w:sz w:val="24"/>
                <w:szCs w:val="24"/>
              </w:rPr>
            </w:pPr>
            <w:r w:rsidRPr="00DE3C57">
              <w:rPr>
                <w:b/>
                <w:sz w:val="24"/>
                <w:szCs w:val="24"/>
              </w:rPr>
              <w:t>Наименование исследования</w:t>
            </w:r>
          </w:p>
        </w:tc>
      </w:tr>
      <w:tr w:rsidR="00F2178C" w:rsidRPr="00DE3C57" w:rsidTr="00DE3C57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Осмотр невролога – при подозрении на ОНМК</w:t>
            </w:r>
          </w:p>
        </w:tc>
      </w:tr>
      <w:tr w:rsidR="00F2178C" w:rsidRPr="00DE3C57" w:rsidTr="00F312D0">
        <w:tc>
          <w:tcPr>
            <w:tcW w:w="817" w:type="dxa"/>
            <w:vAlign w:val="center"/>
          </w:tcPr>
          <w:p w:rsidR="00F2178C" w:rsidRPr="00DE3C57" w:rsidRDefault="00F2178C" w:rsidP="00F312D0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 xml:space="preserve">Дуплексное сканирование МАГ (мужчины 45 – 72 лет, женщины 54 – 72 лет) при </w:t>
            </w:r>
            <w:r w:rsidRPr="00DE3C57">
              <w:rPr>
                <w:sz w:val="24"/>
                <w:szCs w:val="24"/>
                <w:lang w:val="en-US"/>
              </w:rPr>
              <w:t>I</w:t>
            </w:r>
            <w:r w:rsidRPr="00DE3C57">
              <w:rPr>
                <w:sz w:val="24"/>
                <w:szCs w:val="24"/>
              </w:rPr>
              <w:t xml:space="preserve"> 11.0, </w:t>
            </w:r>
            <w:r w:rsidRPr="00DE3C57">
              <w:rPr>
                <w:sz w:val="24"/>
                <w:szCs w:val="24"/>
                <w:lang w:val="en-US"/>
              </w:rPr>
              <w:t>E</w:t>
            </w:r>
            <w:r w:rsidRPr="00DE3C57">
              <w:rPr>
                <w:sz w:val="24"/>
                <w:szCs w:val="24"/>
              </w:rPr>
              <w:t xml:space="preserve">78, </w:t>
            </w:r>
            <w:r w:rsidRPr="00DE3C57">
              <w:rPr>
                <w:sz w:val="24"/>
                <w:szCs w:val="24"/>
                <w:lang w:val="en-US"/>
              </w:rPr>
              <w:t>E</w:t>
            </w:r>
            <w:r w:rsidRPr="00DE3C57">
              <w:rPr>
                <w:sz w:val="24"/>
                <w:szCs w:val="24"/>
              </w:rPr>
              <w:t>66.</w:t>
            </w:r>
          </w:p>
        </w:tc>
      </w:tr>
      <w:tr w:rsidR="00F2178C" w:rsidRPr="00DE3C57" w:rsidTr="00F312D0">
        <w:tc>
          <w:tcPr>
            <w:tcW w:w="817" w:type="dxa"/>
            <w:vAlign w:val="center"/>
          </w:tcPr>
          <w:p w:rsidR="00F2178C" w:rsidRPr="00DE3C57" w:rsidRDefault="00F2178C" w:rsidP="00F312D0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 xml:space="preserve">Осмотр хирургом – проктологом, </w:t>
            </w:r>
            <w:proofErr w:type="spellStart"/>
            <w:r w:rsidRPr="00DE3C57">
              <w:rPr>
                <w:sz w:val="24"/>
                <w:szCs w:val="24"/>
              </w:rPr>
              <w:t>ректороманоскопия</w:t>
            </w:r>
            <w:proofErr w:type="spellEnd"/>
            <w:r w:rsidRPr="00DE3C57">
              <w:rPr>
                <w:sz w:val="24"/>
                <w:szCs w:val="24"/>
              </w:rPr>
              <w:t xml:space="preserve"> при положительном анализе кала на скрытую кровь. Осмотр урологом – при </w:t>
            </w:r>
            <w:r w:rsidRPr="00DE3C57">
              <w:rPr>
                <w:sz w:val="24"/>
                <w:szCs w:val="24"/>
                <w:lang w:val="en-US"/>
              </w:rPr>
              <w:t>PCA</w:t>
            </w:r>
            <w:r w:rsidRPr="00DE3C57">
              <w:rPr>
                <w:sz w:val="24"/>
                <w:szCs w:val="24"/>
              </w:rPr>
              <w:t xml:space="preserve"> более 4,0</w:t>
            </w:r>
          </w:p>
        </w:tc>
      </w:tr>
      <w:tr w:rsidR="00F2178C" w:rsidRPr="00DE3C57" w:rsidTr="00DE3C57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proofErr w:type="spellStart"/>
            <w:r w:rsidRPr="00DE3C57">
              <w:rPr>
                <w:sz w:val="24"/>
                <w:szCs w:val="24"/>
              </w:rPr>
              <w:t>Колоноскопия</w:t>
            </w:r>
            <w:proofErr w:type="spellEnd"/>
            <w:r w:rsidRPr="00DE3C57">
              <w:rPr>
                <w:sz w:val="24"/>
                <w:szCs w:val="24"/>
              </w:rPr>
              <w:t xml:space="preserve"> – при подозрении на рак толстого кишечника</w:t>
            </w:r>
          </w:p>
        </w:tc>
      </w:tr>
      <w:tr w:rsidR="00F2178C" w:rsidRPr="00DE3C57" w:rsidTr="00DE3C57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Спирометрия – при подозрении на ХОБЛ и курящим пациентам</w:t>
            </w:r>
          </w:p>
        </w:tc>
      </w:tr>
      <w:tr w:rsidR="00F2178C" w:rsidRPr="00DE3C57" w:rsidTr="00F312D0">
        <w:tc>
          <w:tcPr>
            <w:tcW w:w="817" w:type="dxa"/>
            <w:vAlign w:val="center"/>
          </w:tcPr>
          <w:p w:rsidR="00F2178C" w:rsidRPr="00DE3C57" w:rsidRDefault="00F2178C" w:rsidP="00F312D0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Рентгенография легких, КТ ОГК – при подозрении новообразований легких</w:t>
            </w:r>
          </w:p>
        </w:tc>
      </w:tr>
      <w:tr w:rsidR="00F2178C" w:rsidRPr="00DE3C57" w:rsidTr="00DE3C57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Осмотр гинеколога – при патологии в матке и на маммографии</w:t>
            </w:r>
          </w:p>
        </w:tc>
      </w:tr>
      <w:tr w:rsidR="00F2178C" w:rsidRPr="00DE3C57" w:rsidTr="00DE3C57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Осмотр окулиста – при повышении ВГД (от 65 лет)</w:t>
            </w:r>
          </w:p>
        </w:tc>
      </w:tr>
      <w:tr w:rsidR="00F2178C" w:rsidRPr="00DE3C57" w:rsidTr="00DE3C57">
        <w:tc>
          <w:tcPr>
            <w:tcW w:w="817" w:type="dxa"/>
          </w:tcPr>
          <w:p w:rsidR="00F2178C" w:rsidRPr="00DE3C57" w:rsidRDefault="00F2178C" w:rsidP="00DE3C57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 xml:space="preserve">Осмотр </w:t>
            </w:r>
            <w:proofErr w:type="spellStart"/>
            <w:r w:rsidRPr="00DE3C57">
              <w:rPr>
                <w:sz w:val="24"/>
                <w:szCs w:val="24"/>
              </w:rPr>
              <w:t>лор</w:t>
            </w:r>
            <w:proofErr w:type="spellEnd"/>
            <w:r w:rsidRPr="00DE3C57">
              <w:rPr>
                <w:sz w:val="24"/>
                <w:szCs w:val="24"/>
              </w:rPr>
              <w:t xml:space="preserve"> – врачом при нарушении слуха (от 65 лет)</w:t>
            </w:r>
          </w:p>
        </w:tc>
      </w:tr>
      <w:tr w:rsidR="00F2178C" w:rsidRPr="00DE3C57" w:rsidTr="00F312D0">
        <w:tc>
          <w:tcPr>
            <w:tcW w:w="817" w:type="dxa"/>
            <w:vAlign w:val="center"/>
          </w:tcPr>
          <w:p w:rsidR="00F2178C" w:rsidRPr="00DE3C57" w:rsidRDefault="00F2178C" w:rsidP="00F312D0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Проведение индивидуального или группового консультирования в кабинете медицинской профилактике</w:t>
            </w:r>
          </w:p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а) при выявлении ИБС цереброваскулярной болезни, атеросклероза нижних конечностей, артериальной гипертензии</w:t>
            </w:r>
          </w:p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б) при потреблении алкоголя и наркотиков</w:t>
            </w:r>
          </w:p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в) старше 65 лет для коррекции факторов риска</w:t>
            </w:r>
          </w:p>
        </w:tc>
      </w:tr>
      <w:tr w:rsidR="00F2178C" w:rsidRPr="00DE3C57" w:rsidTr="00F312D0">
        <w:tc>
          <w:tcPr>
            <w:tcW w:w="817" w:type="dxa"/>
            <w:vAlign w:val="center"/>
          </w:tcPr>
          <w:p w:rsidR="00F2178C" w:rsidRPr="00DE3C57" w:rsidRDefault="00F2178C" w:rsidP="00F312D0">
            <w:pPr>
              <w:jc w:val="center"/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F2178C" w:rsidRPr="00DE3C57" w:rsidRDefault="00F2178C" w:rsidP="0002240A">
            <w:pPr>
              <w:rPr>
                <w:sz w:val="24"/>
                <w:szCs w:val="24"/>
              </w:rPr>
            </w:pPr>
            <w:r w:rsidRPr="00DE3C57">
              <w:rPr>
                <w:sz w:val="24"/>
                <w:szCs w:val="24"/>
              </w:rPr>
              <w:t>Осмотр участкового терапевта (для определения группы здоровья и выдачи рекомендаций)</w:t>
            </w:r>
          </w:p>
        </w:tc>
      </w:tr>
    </w:tbl>
    <w:p w:rsidR="00F835BB" w:rsidRDefault="00F835BB" w:rsidP="00DE3C57"/>
    <w:sectPr w:rsidR="00F835BB" w:rsidSect="0002240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5382"/>
    <w:multiLevelType w:val="hybridMultilevel"/>
    <w:tmpl w:val="CA92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3D41"/>
    <w:multiLevelType w:val="hybridMultilevel"/>
    <w:tmpl w:val="41AC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411A0"/>
    <w:multiLevelType w:val="hybridMultilevel"/>
    <w:tmpl w:val="9BC2E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40A"/>
    <w:rsid w:val="0002240A"/>
    <w:rsid w:val="00211C4A"/>
    <w:rsid w:val="00394B2E"/>
    <w:rsid w:val="006E1CA0"/>
    <w:rsid w:val="007B291D"/>
    <w:rsid w:val="00892A97"/>
    <w:rsid w:val="00CE2088"/>
    <w:rsid w:val="00DE3C57"/>
    <w:rsid w:val="00F2178C"/>
    <w:rsid w:val="00F312D0"/>
    <w:rsid w:val="00F8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0A"/>
    <w:pPr>
      <w:ind w:left="720"/>
      <w:contextualSpacing/>
    </w:pPr>
  </w:style>
  <w:style w:type="table" w:styleId="a4">
    <w:name w:val="Table Grid"/>
    <w:basedOn w:val="a1"/>
    <w:uiPriority w:val="59"/>
    <w:rsid w:val="0002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2019-09-02T06:35:00Z</dcterms:created>
  <dcterms:modified xsi:type="dcterms:W3CDTF">2019-09-05T08:05:00Z</dcterms:modified>
</cp:coreProperties>
</file>