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E23" w:rsidRPr="00340E23" w:rsidRDefault="00340E23" w:rsidP="00340E23">
      <w:pPr>
        <w:shd w:val="clear" w:color="auto" w:fill="FFFFFF"/>
        <w:spacing w:after="472" w:line="691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340E2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Программа «Медицинские кадры </w:t>
      </w:r>
      <w:proofErr w:type="spellStart"/>
      <w:r w:rsidRPr="00340E2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Прикамья</w:t>
      </w:r>
      <w:proofErr w:type="spellEnd"/>
      <w:r w:rsidRPr="00340E2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»</w:t>
      </w:r>
    </w:p>
    <w:p w:rsidR="00340E23" w:rsidRPr="00340E23" w:rsidRDefault="00340E23" w:rsidP="00340E23">
      <w:pPr>
        <w:shd w:val="clear" w:color="auto" w:fill="FFFFFF"/>
        <w:spacing w:before="276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медицинские работники!</w:t>
      </w:r>
    </w:p>
    <w:p w:rsidR="00340E23" w:rsidRDefault="00340E23" w:rsidP="00340E23">
      <w:pPr>
        <w:shd w:val="clear" w:color="auto" w:fill="FFFFFF"/>
        <w:spacing w:before="276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2022 года на территории Пермского края реализуется программа привлечения и закрепления медицинских работников, предусматривающая предоставление мер поддержки, утвержденная постановлением Правительства Пермского края от 20.04.2022 г. № 326-п. фельдшеры, участвующие в мероприятиях по предоставлению единовременных компенсационных выплат, получат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миллион</w:t>
      </w:r>
      <w:r w:rsidRPr="00340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 при трудоустройстве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40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Кунгурский</w:t>
      </w:r>
      <w:proofErr w:type="spellEnd"/>
      <w:r w:rsidRPr="00340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 ПК</w:t>
      </w:r>
    </w:p>
    <w:tbl>
      <w:tblPr>
        <w:tblpPr w:leftFromText="180" w:rightFromText="180" w:vertAnchor="text" w:horzAnchor="margin" w:tblpY="307"/>
        <w:tblW w:w="9606" w:type="dxa"/>
        <w:tblLook w:val="04A0"/>
      </w:tblPr>
      <w:tblGrid>
        <w:gridCol w:w="2180"/>
        <w:gridCol w:w="1697"/>
        <w:gridCol w:w="1900"/>
        <w:gridCol w:w="1960"/>
        <w:gridCol w:w="1869"/>
      </w:tblGrid>
      <w:tr w:rsidR="008004E3" w:rsidRPr="008004E3" w:rsidTr="008004E3">
        <w:trPr>
          <w:trHeight w:val="15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E3" w:rsidRPr="008004E3" w:rsidRDefault="008004E3" w:rsidP="0080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800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аименование учреждения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E3" w:rsidRPr="008004E3" w:rsidRDefault="008004E3" w:rsidP="0080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обеспеченность средними медицинскими работниками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E3" w:rsidRPr="008004E3" w:rsidRDefault="008004E3" w:rsidP="0080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востребованной специальности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E3" w:rsidRPr="008004E3" w:rsidRDefault="008004E3" w:rsidP="0080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финансирования мероприятия (млн. руб.)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E3" w:rsidRPr="008004E3" w:rsidRDefault="008004E3" w:rsidP="0080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человек, планируемых к участию в мероприятии</w:t>
            </w:r>
          </w:p>
        </w:tc>
      </w:tr>
      <w:tr w:rsidR="008004E3" w:rsidRPr="008004E3" w:rsidTr="008004E3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E3" w:rsidRPr="008004E3" w:rsidRDefault="008004E3" w:rsidP="0080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ПК "</w:t>
            </w:r>
            <w:proofErr w:type="spellStart"/>
            <w:r w:rsidRPr="00800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Кунгурская</w:t>
            </w:r>
            <w:proofErr w:type="spellEnd"/>
            <w:r w:rsidRPr="00800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больница"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E3" w:rsidRPr="008004E3" w:rsidRDefault="008004E3" w:rsidP="0080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E3" w:rsidRPr="008004E3" w:rsidRDefault="008004E3" w:rsidP="0080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поликлиники № 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E3" w:rsidRPr="008004E3" w:rsidRDefault="008004E3" w:rsidP="0080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E3" w:rsidRPr="008004E3" w:rsidRDefault="008004E3" w:rsidP="0080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004E3" w:rsidRPr="008004E3" w:rsidTr="008004E3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E3" w:rsidRPr="008004E3" w:rsidRDefault="008004E3" w:rsidP="0080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ПК "</w:t>
            </w:r>
            <w:proofErr w:type="spellStart"/>
            <w:r w:rsidRPr="00800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Кунгурская</w:t>
            </w:r>
            <w:proofErr w:type="spellEnd"/>
            <w:r w:rsidRPr="00800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больница"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E3" w:rsidRPr="008004E3" w:rsidRDefault="008004E3" w:rsidP="0080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E3" w:rsidRPr="008004E3" w:rsidRDefault="008004E3" w:rsidP="0080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              Детской поликлиники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E3" w:rsidRPr="008004E3" w:rsidRDefault="008004E3" w:rsidP="0080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E3" w:rsidRPr="008004E3" w:rsidRDefault="008004E3" w:rsidP="0080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:rsidR="00340E23" w:rsidRPr="00340E23" w:rsidRDefault="00340E23" w:rsidP="00340E23">
      <w:pPr>
        <w:shd w:val="clear" w:color="auto" w:fill="FFFFFF"/>
        <w:spacing w:before="276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340E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По вопросам участия в вышеуказанных мероприятиях необходимо обращаться в кадровую службу учреждения:</w:t>
      </w:r>
      <w:r w:rsidRPr="00340E23">
        <w:rPr>
          <w:rFonts w:eastAsia="Times-Roman"/>
          <w:b/>
          <w:i/>
          <w:sz w:val="24"/>
          <w:szCs w:val="24"/>
          <w:u w:val="single"/>
        </w:rPr>
        <w:t xml:space="preserve"> </w:t>
      </w:r>
      <w:r w:rsidRPr="00340E23">
        <w:rPr>
          <w:rFonts w:ascii="Times New Roman" w:eastAsia="Times-Roman" w:hAnsi="Times New Roman" w:cs="Times New Roman"/>
          <w:b/>
          <w:i/>
          <w:sz w:val="24"/>
          <w:szCs w:val="24"/>
          <w:u w:val="single"/>
        </w:rPr>
        <w:t>617470,  Пермский край, г.Кунгур, ул. Красногвардейцев, 45в</w:t>
      </w:r>
      <w:r w:rsidRPr="00340E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начальник отдела кадров </w:t>
      </w:r>
      <w:proofErr w:type="spellStart"/>
      <w:r w:rsidRPr="00340E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Лепихина</w:t>
      </w:r>
      <w:proofErr w:type="spellEnd"/>
      <w:r w:rsidRPr="00340E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Оксана Борисовна (834271) 2-61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-</w:t>
      </w:r>
      <w:r w:rsidRPr="00340E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76</w:t>
      </w:r>
    </w:p>
    <w:p w:rsidR="000B6833" w:rsidRPr="00340E23" w:rsidRDefault="000B6833">
      <w:pPr>
        <w:rPr>
          <w:sz w:val="24"/>
          <w:szCs w:val="24"/>
        </w:rPr>
      </w:pPr>
    </w:p>
    <w:sectPr w:rsidR="000B6833" w:rsidRPr="00340E23" w:rsidSect="00340E2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40E23"/>
    <w:rsid w:val="000B6833"/>
    <w:rsid w:val="00340E23"/>
    <w:rsid w:val="007A44EF"/>
    <w:rsid w:val="008004E3"/>
    <w:rsid w:val="00BF1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33"/>
  </w:style>
  <w:style w:type="paragraph" w:styleId="1">
    <w:name w:val="heading 1"/>
    <w:basedOn w:val="a"/>
    <w:link w:val="10"/>
    <w:uiPriority w:val="9"/>
    <w:qFormat/>
    <w:rsid w:val="00340E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0E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40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0E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2</cp:revision>
  <dcterms:created xsi:type="dcterms:W3CDTF">2022-07-28T05:27:00Z</dcterms:created>
  <dcterms:modified xsi:type="dcterms:W3CDTF">2022-07-28T05:27:00Z</dcterms:modified>
</cp:coreProperties>
</file>