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3E" w:rsidRPr="0064223E" w:rsidRDefault="0064223E" w:rsidP="006422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4223E">
        <w:rPr>
          <w:rFonts w:ascii="Times New Roman" w:eastAsia="Times New Roman" w:hAnsi="Times New Roman" w:cs="Times New Roman"/>
          <w:b/>
          <w:bCs/>
          <w:color w:val="29037C"/>
          <w:sz w:val="27"/>
          <w:szCs w:val="27"/>
          <w:lang w:eastAsia="ru-RU"/>
        </w:rPr>
        <w:t>Памятка по проведению диспансеризации взрослого населения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sz w:val="24"/>
          <w:szCs w:val="24"/>
          <w:lang w:eastAsia="ru-RU"/>
        </w:rPr>
        <w:t>  </w:t>
      </w:r>
      <w:r w:rsidRPr="0064223E">
        <w:rPr>
          <w:rFonts w:ascii="Times New Roman" w:eastAsia="Times New Roman" w:hAnsi="Times New Roman" w:cs="Times New Roman"/>
          <w:b/>
          <w:bCs/>
          <w:color w:val="1403D8"/>
          <w:sz w:val="24"/>
          <w:szCs w:val="24"/>
          <w:lang w:eastAsia="ru-RU"/>
        </w:rPr>
        <w:t>  Диспансеризация - это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1403D8"/>
          <w:sz w:val="24"/>
          <w:szCs w:val="24"/>
          <w:lang w:eastAsia="ru-RU"/>
        </w:rPr>
        <w:t xml:space="preserve">    Диспансеризация проводится с целью раннего выявления хронических неинфекционных заболеваний, являющихся основной причиной инвалидности населения и преждевременной смертности. </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Гражданин, имеющий полис ОМС (независимо от региона, где выдан этот документ), может пройти  диспансеризацию 1 раз в три года в возрастные периоды (возраст (лет): 21; 24; 27; 30; 33; 36; 39; 42; 45; 48; 51; 54; 57; 60; 63; 66; 69; 72; 75; 78; 81; 84; 87; 90; 93; 96; 99), регламентируемые Приказом Министерства здравоохранения РФ от 3 декабря 2012 № 1006н.</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В 2014 году диспансеризации подлежат граждане 1993, 1990, 1987, 1984, 1981, 1978, 1975, 1972, 1969, 1966, 1963, 1960, 1957, 1954, 1951, 1948, 1945, 1942, 1939, 1936, 1933, 1930, 1927, 1924, 1921, 1918, 1915 годов рождения.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В случае если в 2014 году гражданин не попадает в указанные возрастные категории, то в течение года он может пройти бесплатно профилактический осмотр при обращении в поликлинику по месту жительства (прикрепления).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Диспансеризацию можно пройти в медицинской организации по мету прикрепления полиса ОМС. Ответственный за организацию и проведение диспансеризации  участковый врач – терапевт.</w:t>
      </w:r>
    </w:p>
    <w:p w:rsidR="0064223E" w:rsidRPr="0064223E" w:rsidRDefault="0064223E" w:rsidP="006422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1403D8"/>
          <w:sz w:val="24"/>
          <w:szCs w:val="24"/>
          <w:lang w:eastAsia="ru-RU"/>
        </w:rPr>
        <w:t xml:space="preserve">Основным принципом проведения диспансеризации является ее </w:t>
      </w:r>
      <w:proofErr w:type="spellStart"/>
      <w:r w:rsidRPr="0064223E">
        <w:rPr>
          <w:rFonts w:ascii="Times New Roman" w:eastAsia="Times New Roman" w:hAnsi="Times New Roman" w:cs="Times New Roman"/>
          <w:b/>
          <w:bCs/>
          <w:color w:val="1403D8"/>
          <w:sz w:val="24"/>
          <w:szCs w:val="24"/>
          <w:lang w:eastAsia="ru-RU"/>
        </w:rPr>
        <w:t>двухэтапность</w:t>
      </w:r>
      <w:proofErr w:type="spellEnd"/>
      <w:r w:rsidRPr="0064223E">
        <w:rPr>
          <w:rFonts w:ascii="Times New Roman" w:eastAsia="Times New Roman" w:hAnsi="Times New Roman" w:cs="Times New Roman"/>
          <w:b/>
          <w:bCs/>
          <w:color w:val="1403D8"/>
          <w:sz w:val="24"/>
          <w:szCs w:val="24"/>
          <w:lang w:eastAsia="ru-RU"/>
        </w:rPr>
        <w:t>:</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1403D8"/>
          <w:sz w:val="24"/>
          <w:szCs w:val="24"/>
          <w:lang w:eastAsia="ru-RU"/>
        </w:rPr>
        <w:t>    1-й этап</w:t>
      </w:r>
      <w:r w:rsidRPr="0064223E">
        <w:rPr>
          <w:rFonts w:ascii="Times New Roman" w:eastAsia="Times New Roman" w:hAnsi="Times New Roman" w:cs="Times New Roman"/>
          <w:color w:val="1403D8"/>
          <w:sz w:val="24"/>
          <w:szCs w:val="24"/>
          <w:lang w:eastAsia="ru-RU"/>
        </w:rPr>
        <w:t xml:space="preserve"> основан на выявлении у граждан признаков хронических неинфекционных заболеваний (болезни системы кровообращения и в первую очередь ишемическая болезнь сердца и цереброваскулярные заболевания, злокачественные новообразования, сахарный диабет, хронические болезни легких, глаукома), факторов риска их развития, потребления наркотических и психотропных средств без назначения врача.</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    На 1-м этапе проводится </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1. Проведение анкетирования – для определения факторов риска развития заболеваний</w:t>
      </w:r>
      <w:bookmarkStart w:id="0" w:name="_GoBack"/>
      <w:bookmarkEnd w:id="0"/>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2. Антропометрия – измерение роста и веса </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3. Измерение артериального давления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4. Клинический анализ крови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5. Общий анализ мочи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6. Определение уровня холестерина и глюкозы (сахара) крови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7. Определение уровня </w:t>
      </w:r>
      <w:proofErr w:type="spellStart"/>
      <w:r w:rsidRPr="0064223E">
        <w:rPr>
          <w:rFonts w:ascii="Times New Roman" w:eastAsia="Times New Roman" w:hAnsi="Times New Roman" w:cs="Times New Roman"/>
          <w:i/>
          <w:iCs/>
          <w:color w:val="1403D8"/>
          <w:sz w:val="24"/>
          <w:szCs w:val="24"/>
          <w:lang w:eastAsia="ru-RU"/>
        </w:rPr>
        <w:t>простатспецифического</w:t>
      </w:r>
      <w:proofErr w:type="spellEnd"/>
      <w:r w:rsidRPr="0064223E">
        <w:rPr>
          <w:rFonts w:ascii="Times New Roman" w:eastAsia="Times New Roman" w:hAnsi="Times New Roman" w:cs="Times New Roman"/>
          <w:i/>
          <w:iCs/>
          <w:color w:val="1403D8"/>
          <w:sz w:val="24"/>
          <w:szCs w:val="24"/>
          <w:lang w:eastAsia="ru-RU"/>
        </w:rPr>
        <w:t xml:space="preserve"> антигена в крови (для мужчин в возрасте старше 50 лет)</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8. Для женщин осмотр в смотровом кабинете, включая забор мазков на цитологию – раннее выявление рака шейки матки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9. Проведение флюорографии легких – выявление туберкулеза и других заболеваний легких</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lastRenderedPageBreak/>
        <w:t>10. Исследование кала на скрытую кровь – ранняя диагностика заболеваний желудочно-кишечного тракта, проводится гражданам 45 лет и старше</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11. </w:t>
      </w:r>
      <w:proofErr w:type="gramStart"/>
      <w:r w:rsidRPr="0064223E">
        <w:rPr>
          <w:rFonts w:ascii="Times New Roman" w:eastAsia="Times New Roman" w:hAnsi="Times New Roman" w:cs="Times New Roman"/>
          <w:i/>
          <w:iCs/>
          <w:color w:val="1403D8"/>
          <w:sz w:val="24"/>
          <w:szCs w:val="24"/>
          <w:lang w:eastAsia="ru-RU"/>
        </w:rPr>
        <w:t>УЗИ органов брюшной полости – проводится гражданам 39 лет и старше с периодичностью 1 раз в 6 лет)</w:t>
      </w:r>
      <w:proofErr w:type="gramEnd"/>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12. Измерение внутриглазного давления – раннее выявление глаукомы, проводится гражданам 39 лет и старше</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13. Профилактический  прием врача-невролога  (для граждан в возрасте 51 год и старше с периодичностью 1 раз в 6 лет)</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14. Прием участкового терапевта – по результатам всех обследований врач терапевт определит группу здоровья, проведет профилактическое консультирование. В случаю определения у гражданина 2 или 3 группы здоровья направит на второй этап диспансеризации.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1403D8"/>
          <w:sz w:val="24"/>
          <w:szCs w:val="24"/>
          <w:lang w:eastAsia="ru-RU"/>
        </w:rPr>
        <w:t>    2-й этап</w:t>
      </w:r>
      <w:r w:rsidRPr="0064223E">
        <w:rPr>
          <w:rFonts w:ascii="Times New Roman" w:eastAsia="Times New Roman" w:hAnsi="Times New Roman" w:cs="Times New Roman"/>
          <w:color w:val="1403D8"/>
          <w:sz w:val="24"/>
          <w:szCs w:val="24"/>
          <w:lang w:eastAsia="ru-RU"/>
        </w:rPr>
        <w:t xml:space="preserve"> заключается в дополнительном обследовании и уточнении диагноза, проведении углубленного профилактического консультирования и осмотра специалистами.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На 2-м этапе проводится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1. </w:t>
      </w:r>
      <w:proofErr w:type="gramStart"/>
      <w:r w:rsidRPr="0064223E">
        <w:rPr>
          <w:rFonts w:ascii="Times New Roman" w:eastAsia="Times New Roman" w:hAnsi="Times New Roman" w:cs="Times New Roman"/>
          <w:i/>
          <w:iCs/>
          <w:color w:val="1403D8"/>
          <w:sz w:val="24"/>
          <w:szCs w:val="24"/>
          <w:lang w:eastAsia="ru-RU"/>
        </w:rPr>
        <w:t>Дуплексное сканирование брахицефальных артерий – УЗИ сосудов шеи - в случае наличия указания или подозрения на ранее перенесенное острое нарушение мозгового кровообращения по результатам анкетирования, по назначению врача-невролога,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w:t>
      </w:r>
      <w:proofErr w:type="gramEnd"/>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повышенный уровень артериального давления,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        </w:t>
      </w:r>
      <w:proofErr w:type="spellStart"/>
      <w:r w:rsidRPr="0064223E">
        <w:rPr>
          <w:rFonts w:ascii="Times New Roman" w:eastAsia="Times New Roman" w:hAnsi="Times New Roman" w:cs="Times New Roman"/>
          <w:i/>
          <w:iCs/>
          <w:color w:val="1403D8"/>
          <w:sz w:val="24"/>
          <w:szCs w:val="24"/>
          <w:lang w:eastAsia="ru-RU"/>
        </w:rPr>
        <w:t>дислипидемия</w:t>
      </w:r>
      <w:proofErr w:type="spellEnd"/>
      <w:r w:rsidRPr="0064223E">
        <w:rPr>
          <w:rFonts w:ascii="Times New Roman" w:eastAsia="Times New Roman" w:hAnsi="Times New Roman" w:cs="Times New Roman"/>
          <w:i/>
          <w:iCs/>
          <w:color w:val="1403D8"/>
          <w:sz w:val="24"/>
          <w:szCs w:val="24"/>
          <w:lang w:eastAsia="ru-RU"/>
        </w:rPr>
        <w:t>,</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избыточная масса тела или ожирение</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2. Осмотр (консультация) врача-невролога - в случае указания или подозрения на ранее перенесенное острое нарушение мозгового кровообращения по результатам анкетирования у граждан, не находящихся под диспансерным наблюдением по данному поводу</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3. Осмотр (консультация) врача-хирурга или врача-уролога - для мужчин в возрасте старше 50 лет при впервые выявленном повышении уровня </w:t>
      </w:r>
      <w:proofErr w:type="spellStart"/>
      <w:r w:rsidRPr="0064223E">
        <w:rPr>
          <w:rFonts w:ascii="Times New Roman" w:eastAsia="Times New Roman" w:hAnsi="Times New Roman" w:cs="Times New Roman"/>
          <w:i/>
          <w:iCs/>
          <w:color w:val="1403D8"/>
          <w:sz w:val="24"/>
          <w:szCs w:val="24"/>
          <w:lang w:eastAsia="ru-RU"/>
        </w:rPr>
        <w:t>простатспецифического</w:t>
      </w:r>
      <w:proofErr w:type="spellEnd"/>
      <w:r w:rsidRPr="0064223E">
        <w:rPr>
          <w:rFonts w:ascii="Times New Roman" w:eastAsia="Times New Roman" w:hAnsi="Times New Roman" w:cs="Times New Roman"/>
          <w:i/>
          <w:iCs/>
          <w:color w:val="1403D8"/>
          <w:sz w:val="24"/>
          <w:szCs w:val="24"/>
          <w:lang w:eastAsia="ru-RU"/>
        </w:rPr>
        <w:t xml:space="preserve"> антигена в крови и (или) выявлении по результатам анкетирования жалоб, свидетельствующих о возможных заболеваниях предстательной железы</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4. </w:t>
      </w:r>
      <w:proofErr w:type="spellStart"/>
      <w:r w:rsidRPr="0064223E">
        <w:rPr>
          <w:rFonts w:ascii="Times New Roman" w:eastAsia="Times New Roman" w:hAnsi="Times New Roman" w:cs="Times New Roman"/>
          <w:i/>
          <w:iCs/>
          <w:color w:val="1403D8"/>
          <w:sz w:val="24"/>
          <w:szCs w:val="24"/>
          <w:lang w:eastAsia="ru-RU"/>
        </w:rPr>
        <w:t>Эзофагогастродуоденоскопия</w:t>
      </w:r>
      <w:proofErr w:type="spellEnd"/>
      <w:r w:rsidRPr="0064223E">
        <w:rPr>
          <w:rFonts w:ascii="Times New Roman" w:eastAsia="Times New Roman" w:hAnsi="Times New Roman" w:cs="Times New Roman"/>
          <w:i/>
          <w:iCs/>
          <w:color w:val="1403D8"/>
          <w:sz w:val="24"/>
          <w:szCs w:val="24"/>
          <w:lang w:eastAsia="ru-RU"/>
        </w:rPr>
        <w:t xml:space="preserve"> (для граждан в возрасте старше 50 лет при выявлении по результатам анкетирования жалоб, свидетельствующих о возможном онкологическом заболевании верхних отделов </w:t>
      </w:r>
      <w:proofErr w:type="gramStart"/>
      <w:r w:rsidRPr="0064223E">
        <w:rPr>
          <w:rFonts w:ascii="Times New Roman" w:eastAsia="Times New Roman" w:hAnsi="Times New Roman" w:cs="Times New Roman"/>
          <w:i/>
          <w:iCs/>
          <w:color w:val="1403D8"/>
          <w:sz w:val="24"/>
          <w:szCs w:val="24"/>
          <w:lang w:eastAsia="ru-RU"/>
        </w:rPr>
        <w:t>желудочно- кишечного</w:t>
      </w:r>
      <w:proofErr w:type="gramEnd"/>
      <w:r w:rsidRPr="0064223E">
        <w:rPr>
          <w:rFonts w:ascii="Times New Roman" w:eastAsia="Times New Roman" w:hAnsi="Times New Roman" w:cs="Times New Roman"/>
          <w:i/>
          <w:iCs/>
          <w:color w:val="1403D8"/>
          <w:sz w:val="24"/>
          <w:szCs w:val="24"/>
          <w:lang w:eastAsia="ru-RU"/>
        </w:rPr>
        <w:t xml:space="preserve"> тракта, или отягощенной наследственности по онкологическим заболеваниям органов </w:t>
      </w:r>
      <w:proofErr w:type="spellStart"/>
      <w:r w:rsidRPr="0064223E">
        <w:rPr>
          <w:rFonts w:ascii="Times New Roman" w:eastAsia="Times New Roman" w:hAnsi="Times New Roman" w:cs="Times New Roman"/>
          <w:i/>
          <w:iCs/>
          <w:color w:val="1403D8"/>
          <w:sz w:val="24"/>
          <w:szCs w:val="24"/>
          <w:lang w:eastAsia="ru-RU"/>
        </w:rPr>
        <w:t>желудочно</w:t>
      </w:r>
      <w:proofErr w:type="spellEnd"/>
      <w:r w:rsidRPr="0064223E">
        <w:rPr>
          <w:rFonts w:ascii="Times New Roman" w:eastAsia="Times New Roman" w:hAnsi="Times New Roman" w:cs="Times New Roman"/>
          <w:i/>
          <w:iCs/>
          <w:color w:val="1403D8"/>
          <w:sz w:val="24"/>
          <w:szCs w:val="24"/>
          <w:lang w:eastAsia="ru-RU"/>
        </w:rPr>
        <w:t xml:space="preserve"> - кишечного тракта)</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5. Осмотр (консультация) врача-хирурга или </w:t>
      </w:r>
      <w:proofErr w:type="spellStart"/>
      <w:r w:rsidRPr="0064223E">
        <w:rPr>
          <w:rFonts w:ascii="Times New Roman" w:eastAsia="Times New Roman" w:hAnsi="Times New Roman" w:cs="Times New Roman"/>
          <w:i/>
          <w:iCs/>
          <w:color w:val="1403D8"/>
          <w:sz w:val="24"/>
          <w:szCs w:val="24"/>
          <w:lang w:eastAsia="ru-RU"/>
        </w:rPr>
        <w:t>колопроктолога</w:t>
      </w:r>
      <w:proofErr w:type="spellEnd"/>
      <w:r w:rsidRPr="0064223E">
        <w:rPr>
          <w:rFonts w:ascii="Times New Roman" w:eastAsia="Times New Roman" w:hAnsi="Times New Roman" w:cs="Times New Roman"/>
          <w:i/>
          <w:iCs/>
          <w:color w:val="1403D8"/>
          <w:sz w:val="24"/>
          <w:szCs w:val="24"/>
          <w:lang w:eastAsia="ru-RU"/>
        </w:rPr>
        <w:t xml:space="preserve"> (для граждан в возрасте 45 лет и старше при положительном анализе кала на скрытую кровь)</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6. </w:t>
      </w:r>
      <w:proofErr w:type="spellStart"/>
      <w:r w:rsidRPr="0064223E">
        <w:rPr>
          <w:rFonts w:ascii="Times New Roman" w:eastAsia="Times New Roman" w:hAnsi="Times New Roman" w:cs="Times New Roman"/>
          <w:i/>
          <w:iCs/>
          <w:color w:val="1403D8"/>
          <w:sz w:val="24"/>
          <w:szCs w:val="24"/>
          <w:lang w:eastAsia="ru-RU"/>
        </w:rPr>
        <w:t>Колоноскопия</w:t>
      </w:r>
      <w:proofErr w:type="spellEnd"/>
      <w:r w:rsidRPr="0064223E">
        <w:rPr>
          <w:rFonts w:ascii="Times New Roman" w:eastAsia="Times New Roman" w:hAnsi="Times New Roman" w:cs="Times New Roman"/>
          <w:i/>
          <w:iCs/>
          <w:color w:val="1403D8"/>
          <w:sz w:val="24"/>
          <w:szCs w:val="24"/>
          <w:lang w:eastAsia="ru-RU"/>
        </w:rPr>
        <w:t xml:space="preserve"> или </w:t>
      </w:r>
      <w:proofErr w:type="spellStart"/>
      <w:r w:rsidRPr="0064223E">
        <w:rPr>
          <w:rFonts w:ascii="Times New Roman" w:eastAsia="Times New Roman" w:hAnsi="Times New Roman" w:cs="Times New Roman"/>
          <w:i/>
          <w:iCs/>
          <w:color w:val="1403D8"/>
          <w:sz w:val="24"/>
          <w:szCs w:val="24"/>
          <w:lang w:eastAsia="ru-RU"/>
        </w:rPr>
        <w:t>ректороманоскопия</w:t>
      </w:r>
      <w:proofErr w:type="spellEnd"/>
      <w:r w:rsidRPr="0064223E">
        <w:rPr>
          <w:rFonts w:ascii="Times New Roman" w:eastAsia="Times New Roman" w:hAnsi="Times New Roman" w:cs="Times New Roman"/>
          <w:i/>
          <w:iCs/>
          <w:color w:val="1403D8"/>
          <w:sz w:val="24"/>
          <w:szCs w:val="24"/>
          <w:lang w:eastAsia="ru-RU"/>
        </w:rPr>
        <w:t xml:space="preserve"> (для граждан в возрасте 45 лет и старше по назначению врача-хирурга или </w:t>
      </w:r>
      <w:proofErr w:type="spellStart"/>
      <w:r w:rsidRPr="0064223E">
        <w:rPr>
          <w:rFonts w:ascii="Times New Roman" w:eastAsia="Times New Roman" w:hAnsi="Times New Roman" w:cs="Times New Roman"/>
          <w:i/>
          <w:iCs/>
          <w:color w:val="1403D8"/>
          <w:sz w:val="24"/>
          <w:szCs w:val="24"/>
          <w:lang w:eastAsia="ru-RU"/>
        </w:rPr>
        <w:t>колопроктолога</w:t>
      </w:r>
      <w:proofErr w:type="spellEnd"/>
      <w:r w:rsidRPr="0064223E">
        <w:rPr>
          <w:rFonts w:ascii="Times New Roman" w:eastAsia="Times New Roman" w:hAnsi="Times New Roman" w:cs="Times New Roman"/>
          <w:i/>
          <w:iCs/>
          <w:color w:val="1403D8"/>
          <w:sz w:val="24"/>
          <w:szCs w:val="24"/>
          <w:lang w:eastAsia="ru-RU"/>
        </w:rPr>
        <w:t>)</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lastRenderedPageBreak/>
        <w:t>7. Определение липидного спектра крови (уровень общего холестерина, холестерина липопротеидов высокой плотности, холестерина липопротеидов низкой плотности, триглицеридов) (для граждан с выявленным повышением уровня общего холестерина в крови)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8. Осмотр (консультация) врача-акушера-гинеколога (для женщин с выявленными патологическими изменениями по результатам цитологического исследования мазка с шейки матки и (или) маммографии)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9. Определение концентрации </w:t>
      </w:r>
      <w:proofErr w:type="spellStart"/>
      <w:r w:rsidRPr="0064223E">
        <w:rPr>
          <w:rFonts w:ascii="Times New Roman" w:eastAsia="Times New Roman" w:hAnsi="Times New Roman" w:cs="Times New Roman"/>
          <w:i/>
          <w:iCs/>
          <w:color w:val="1403D8"/>
          <w:sz w:val="24"/>
          <w:szCs w:val="24"/>
          <w:lang w:eastAsia="ru-RU"/>
        </w:rPr>
        <w:t>гликированного</w:t>
      </w:r>
      <w:proofErr w:type="spellEnd"/>
      <w:r w:rsidRPr="0064223E">
        <w:rPr>
          <w:rFonts w:ascii="Times New Roman" w:eastAsia="Times New Roman" w:hAnsi="Times New Roman" w:cs="Times New Roman"/>
          <w:i/>
          <w:iCs/>
          <w:color w:val="1403D8"/>
          <w:sz w:val="24"/>
          <w:szCs w:val="24"/>
          <w:lang w:eastAsia="ru-RU"/>
        </w:rPr>
        <w:t xml:space="preserve"> гемоглобина в крови или тест на толерантность к глюкозе (для граждан с выявленным повышением уровня глюкозы в крови)</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10. Осмотр (консультация) врача-офтальмолога (для граждан в возрасте 39 лет и старше, имеющих повышенное внутриглазное давление)</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11. Прием (осмотр) врача-терапевта, включающий определение группы состояния здоровья, группы диспансерного наблюдения (с учетом заключений врачей-специалистов), а также направление граждан при наличии медицинских показаний на индивидуальное углубленное профилактическое консультирование, для  получения специализированной, в том числе высокотехнологичной, медицинской помощи, санаторно-курортного лечения</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i/>
          <w:iCs/>
          <w:color w:val="1403D8"/>
          <w:sz w:val="24"/>
          <w:szCs w:val="24"/>
          <w:lang w:eastAsia="ru-RU"/>
        </w:rPr>
        <w:t xml:space="preserve">12. Результаты осмотров врачами и исследований, проведенных во время диспансеризации,  вносятся  в маршрутную карту или в медицинскую карту амбулаторного больного с пометкой «Диспансеризация». </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1403D8"/>
          <w:sz w:val="24"/>
          <w:szCs w:val="24"/>
          <w:lang w:eastAsia="ru-RU"/>
        </w:rPr>
        <w:t xml:space="preserve">    Если Вы в текущем или предшествующем году </w:t>
      </w:r>
      <w:proofErr w:type="gramStart"/>
      <w:r w:rsidRPr="0064223E">
        <w:rPr>
          <w:rFonts w:ascii="Times New Roman" w:eastAsia="Times New Roman" w:hAnsi="Times New Roman" w:cs="Times New Roman"/>
          <w:b/>
          <w:bCs/>
          <w:color w:val="1403D8"/>
          <w:sz w:val="24"/>
          <w:szCs w:val="24"/>
          <w:lang w:eastAsia="ru-RU"/>
        </w:rPr>
        <w:t>проходили медицинские исследования возьмите</w:t>
      </w:r>
      <w:proofErr w:type="gramEnd"/>
      <w:r w:rsidRPr="0064223E">
        <w:rPr>
          <w:rFonts w:ascii="Times New Roman" w:eastAsia="Times New Roman" w:hAnsi="Times New Roman" w:cs="Times New Roman"/>
          <w:b/>
          <w:bCs/>
          <w:color w:val="1403D8"/>
          <w:sz w:val="24"/>
          <w:szCs w:val="24"/>
          <w:lang w:eastAsia="ru-RU"/>
        </w:rPr>
        <w:t xml:space="preserve"> документы, подтверждающие это, и покажите их медицинским работникам перед началом прохождения диспансеризации. Объем подготовки для прохождения второго этапа диспансеризации Вам объяснит участковый врач.</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1403D8"/>
          <w:sz w:val="24"/>
          <w:szCs w:val="24"/>
          <w:lang w:eastAsia="ru-RU"/>
        </w:rPr>
        <w:t xml:space="preserve">    Каждому гражданину, прошедшему диспансеризацию, выдается Паспорт здоровья, в который вносятся основные выводы (заключения, рекомендации) по результатам проведенного обследования. </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Подробную информацию о порядке и условиях прохождения диспансеризации и профилактических осмотров можно получить в регистратуре поликлиники, в своей страховой медицинской организации.  </w:t>
      </w:r>
    </w:p>
    <w:p w:rsidR="0064223E" w:rsidRPr="0064223E" w:rsidRDefault="0064223E" w:rsidP="0064223E">
      <w:pPr>
        <w:spacing w:before="100" w:beforeAutospacing="1" w:after="100" w:afterAutospacing="1" w:line="240" w:lineRule="auto"/>
        <w:rPr>
          <w:rFonts w:ascii="Times New Roman" w:eastAsia="Times New Roman" w:hAnsi="Times New Roman" w:cs="Times New Roman"/>
          <w:sz w:val="24"/>
          <w:szCs w:val="24"/>
          <w:lang w:eastAsia="ru-RU"/>
        </w:rPr>
      </w:pPr>
      <w:r w:rsidRPr="0064223E">
        <w:rPr>
          <w:rFonts w:ascii="Times New Roman" w:eastAsia="Times New Roman" w:hAnsi="Times New Roman" w:cs="Times New Roman"/>
          <w:color w:val="1403D8"/>
          <w:sz w:val="24"/>
          <w:szCs w:val="24"/>
          <w:lang w:eastAsia="ru-RU"/>
        </w:rPr>
        <w:t>    Регулярное прохождение диспансеризации позволит Вам уменьшить вероятность развития наиболее опасных заболеваний, являющихся основной причиной инвалидности и смертности или выявить их на ранней стадии развития, когда лечение наиболее эффективно!</w:t>
      </w:r>
    </w:p>
    <w:p w:rsidR="0064223E" w:rsidRPr="0064223E" w:rsidRDefault="0064223E" w:rsidP="006422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23E">
        <w:rPr>
          <w:rFonts w:ascii="Times New Roman" w:eastAsia="Times New Roman" w:hAnsi="Times New Roman" w:cs="Times New Roman"/>
          <w:b/>
          <w:bCs/>
          <w:color w:val="D4021A"/>
          <w:sz w:val="24"/>
          <w:szCs w:val="24"/>
          <w:lang w:eastAsia="ru-RU"/>
        </w:rPr>
        <w:t>Будьте внимательны к себе, пройдите диспансеризацию!</w:t>
      </w:r>
    </w:p>
    <w:p w:rsidR="00E36217" w:rsidRDefault="00E36217"/>
    <w:sectPr w:rsidR="00E36217" w:rsidSect="006422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3E"/>
    <w:rsid w:val="0064223E"/>
    <w:rsid w:val="00793663"/>
    <w:rsid w:val="00E3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2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22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2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23E"/>
    <w:rPr>
      <w:b/>
      <w:bCs/>
    </w:rPr>
  </w:style>
  <w:style w:type="character" w:styleId="a5">
    <w:name w:val="Emphasis"/>
    <w:basedOn w:val="a0"/>
    <w:uiPriority w:val="20"/>
    <w:qFormat/>
    <w:rsid w:val="006422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2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22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2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23E"/>
    <w:rPr>
      <w:b/>
      <w:bCs/>
    </w:rPr>
  </w:style>
  <w:style w:type="character" w:styleId="a5">
    <w:name w:val="Emphasis"/>
    <w:basedOn w:val="a0"/>
    <w:uiPriority w:val="20"/>
    <w:qFormat/>
    <w:rsid w:val="00642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A5A5A"/>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2014-10-19T15:00:00Z</dcterms:created>
  <dcterms:modified xsi:type="dcterms:W3CDTF">2014-10-19T15:01:00Z</dcterms:modified>
</cp:coreProperties>
</file>