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36"/>
          <w:szCs w:val="36"/>
          <w:u w:val="single"/>
        </w:rPr>
      </w:pPr>
      <w:r>
        <w:rPr>
          <w:rFonts w:cs="Times New Roman" w:ascii="Times New Roman" w:hAnsi="Times New Roman"/>
          <w:b/>
          <w:bCs/>
          <w:sz w:val="36"/>
          <w:szCs w:val="36"/>
          <w:u w:val="single"/>
        </w:rPr>
        <w:t>График работы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36"/>
          <w:szCs w:val="36"/>
          <w:u w:val="single"/>
        </w:rPr>
      </w:pPr>
      <w:r>
        <w:rPr>
          <w:rFonts w:cs="Times New Roman" w:ascii="Times New Roman" w:hAnsi="Times New Roman"/>
          <w:b/>
          <w:bCs/>
          <w:sz w:val="36"/>
          <w:szCs w:val="36"/>
          <w:u w:val="single"/>
        </w:rPr>
        <w:t>передвижного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36"/>
          <w:szCs w:val="36"/>
          <w:u w:val="single"/>
        </w:rPr>
      </w:pPr>
      <w:r>
        <w:rPr>
          <w:rFonts w:cs="Times New Roman" w:ascii="Times New Roman" w:hAnsi="Times New Roman"/>
          <w:b/>
          <w:bCs/>
          <w:sz w:val="36"/>
          <w:szCs w:val="36"/>
          <w:u w:val="single"/>
        </w:rPr>
        <w:t xml:space="preserve"> </w:t>
      </w:r>
      <w:r>
        <w:rPr>
          <w:rFonts w:cs="Times New Roman" w:ascii="Times New Roman" w:hAnsi="Times New Roman"/>
          <w:b/>
          <w:bCs/>
          <w:sz w:val="36"/>
          <w:szCs w:val="36"/>
          <w:u w:val="single"/>
        </w:rPr>
        <w:t>флюорографа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36"/>
          <w:szCs w:val="36"/>
          <w:u w:val="single"/>
        </w:rPr>
      </w:pPr>
      <w:r>
        <w:rPr>
          <w:rFonts w:cs="Times New Roman" w:ascii="Times New Roman" w:hAnsi="Times New Roman"/>
          <w:b/>
          <w:bCs/>
          <w:sz w:val="36"/>
          <w:szCs w:val="36"/>
          <w:u w:val="single"/>
        </w:rPr>
        <w:t>на июль 2026 г.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36"/>
          <w:szCs w:val="36"/>
          <w:u w:val="single"/>
        </w:rPr>
      </w:pPr>
      <w:r>
        <w:rPr>
          <w:rFonts w:cs="Times New Roman" w:ascii="Times New Roman" w:hAnsi="Times New Roman"/>
          <w:b/>
          <w:bCs/>
          <w:sz w:val="36"/>
          <w:szCs w:val="36"/>
          <w:u w:val="single"/>
        </w:rPr>
        <w:t>ГБУЗ ПК « Кунгурская больница»</w:t>
      </w:r>
      <w:bookmarkStart w:id="0" w:name="_Hlk235787297"/>
      <w:bookmarkEnd w:id="0"/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36"/>
          <w:szCs w:val="36"/>
        </w:rPr>
      </w:pPr>
      <w:r>
        <w:rPr>
          <w:rFonts w:cs="Times New Roman" w:ascii="Times New Roman" w:hAnsi="Times New Roman"/>
          <w:b/>
          <w:bCs/>
          <w:sz w:val="36"/>
          <w:szCs w:val="36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36"/>
          <w:szCs w:val="36"/>
        </w:rPr>
      </w:pPr>
      <w:r>
        <w:rPr>
          <w:rFonts w:cs="Times New Roman" w:ascii="Times New Roman" w:hAnsi="Times New Roman"/>
          <w:b/>
          <w:bCs/>
          <w:sz w:val="36"/>
          <w:szCs w:val="36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36"/>
          <w:szCs w:val="36"/>
        </w:rPr>
      </w:pPr>
      <w:r>
        <w:rPr>
          <w:rFonts w:cs="Times New Roman" w:ascii="Times New Roman" w:hAnsi="Times New Roman"/>
          <w:b/>
          <w:bCs/>
          <w:sz w:val="36"/>
          <w:szCs w:val="36"/>
        </w:rPr>
      </w:r>
    </w:p>
    <w:tbl>
      <w:tblPr>
        <w:tblStyle w:val="ac"/>
        <w:tblW w:w="934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2547"/>
        <w:gridCol w:w="6797"/>
      </w:tblGrid>
      <w:tr>
        <w:trPr/>
        <w:tc>
          <w:tcPr>
            <w:tcW w:w="254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40"/>
                <w:szCs w:val="40"/>
              </w:rPr>
            </w:pPr>
            <w:r>
              <w:rPr>
                <w:rFonts w:cs="Times New Roman" w:ascii="Times New Roman" w:hAnsi="Times New Roman"/>
                <w:b/>
                <w:bCs/>
                <w:sz w:val="40"/>
                <w:szCs w:val="40"/>
              </w:rPr>
              <w:t>Дата</w:t>
            </w:r>
          </w:p>
        </w:tc>
        <w:tc>
          <w:tcPr>
            <w:tcW w:w="679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40"/>
                <w:szCs w:val="40"/>
              </w:rPr>
            </w:pPr>
            <w:r>
              <w:rPr>
                <w:rFonts w:cs="Times New Roman" w:ascii="Times New Roman" w:hAnsi="Times New Roman"/>
                <w:b/>
                <w:bCs/>
                <w:sz w:val="40"/>
                <w:szCs w:val="40"/>
              </w:rPr>
              <w:t>ФАП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40"/>
                <w:szCs w:val="40"/>
              </w:rPr>
            </w:pPr>
            <w:r>
              <w:rPr>
                <w:rFonts w:cs="Times New Roman" w:ascii="Times New Roman" w:hAnsi="Times New Roman"/>
                <w:b/>
                <w:bCs/>
                <w:sz w:val="40"/>
                <w:szCs w:val="40"/>
              </w:rPr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bCs/>
                <w:sz w:val="32"/>
                <w:szCs w:val="32"/>
              </w:rPr>
              <w:t>13.07.2026</w:t>
            </w:r>
          </w:p>
        </w:tc>
        <w:tc>
          <w:tcPr>
            <w:tcW w:w="679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bCs/>
                <w:sz w:val="32"/>
                <w:szCs w:val="32"/>
              </w:rPr>
              <w:t>ПНИ Березовая гора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bCs/>
                <w:sz w:val="32"/>
                <w:szCs w:val="32"/>
              </w:rPr>
              <w:t>14.07.2026</w:t>
            </w:r>
          </w:p>
        </w:tc>
        <w:tc>
          <w:tcPr>
            <w:tcW w:w="679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bCs/>
                <w:sz w:val="32"/>
                <w:szCs w:val="32"/>
              </w:rPr>
              <w:t>Дубовое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bCs/>
                <w:sz w:val="32"/>
                <w:szCs w:val="32"/>
              </w:rPr>
              <w:t>Антонково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bCs/>
                <w:sz w:val="32"/>
                <w:szCs w:val="32"/>
              </w:rPr>
              <w:t>15.07.2026</w:t>
            </w:r>
          </w:p>
        </w:tc>
        <w:tc>
          <w:tcPr>
            <w:tcW w:w="679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bCs/>
                <w:sz w:val="32"/>
                <w:szCs w:val="32"/>
              </w:rPr>
              <w:t>Шадейка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bCs/>
                <w:sz w:val="32"/>
                <w:szCs w:val="32"/>
              </w:rPr>
              <w:t>16.07.2026</w:t>
            </w:r>
          </w:p>
        </w:tc>
        <w:tc>
          <w:tcPr>
            <w:tcW w:w="679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bCs/>
                <w:sz w:val="32"/>
                <w:szCs w:val="32"/>
              </w:rPr>
              <w:t>Плеханово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bCs/>
                <w:sz w:val="32"/>
                <w:szCs w:val="32"/>
              </w:rPr>
              <w:t>17.07.2026</w:t>
            </w:r>
          </w:p>
        </w:tc>
        <w:tc>
          <w:tcPr>
            <w:tcW w:w="679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bCs/>
                <w:sz w:val="32"/>
                <w:szCs w:val="32"/>
              </w:rPr>
              <w:t>Моховое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bCs/>
                <w:sz w:val="32"/>
                <w:szCs w:val="32"/>
              </w:rPr>
              <w:t>20.07.2026</w:t>
            </w:r>
          </w:p>
        </w:tc>
        <w:tc>
          <w:tcPr>
            <w:tcW w:w="679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bCs/>
                <w:sz w:val="32"/>
                <w:szCs w:val="32"/>
              </w:rPr>
              <w:t>Кордон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bCs/>
                <w:sz w:val="32"/>
                <w:szCs w:val="32"/>
              </w:rPr>
              <w:t>22.07.2026</w:t>
            </w:r>
          </w:p>
        </w:tc>
        <w:tc>
          <w:tcPr>
            <w:tcW w:w="679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bCs/>
                <w:sz w:val="32"/>
                <w:szCs w:val="32"/>
              </w:rPr>
              <w:t>Подволошино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bCs/>
                <w:sz w:val="32"/>
                <w:szCs w:val="32"/>
              </w:rPr>
              <w:t>Проносное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bCs/>
                <w:sz w:val="32"/>
                <w:szCs w:val="32"/>
              </w:rPr>
              <w:t>23.07.2026</w:t>
            </w:r>
          </w:p>
        </w:tc>
        <w:tc>
          <w:tcPr>
            <w:tcW w:w="679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bCs/>
                <w:sz w:val="32"/>
                <w:szCs w:val="32"/>
              </w:rPr>
              <w:t>Покровка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bCs/>
                <w:sz w:val="32"/>
                <w:szCs w:val="32"/>
              </w:rPr>
              <w:t>27.07.2026</w:t>
            </w:r>
          </w:p>
        </w:tc>
        <w:tc>
          <w:tcPr>
            <w:tcW w:w="679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bCs/>
                <w:sz w:val="32"/>
                <w:szCs w:val="32"/>
              </w:rPr>
              <w:t>Кинделино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bCs/>
                <w:sz w:val="32"/>
                <w:szCs w:val="32"/>
              </w:rPr>
              <w:t>28.07.2026</w:t>
            </w:r>
          </w:p>
        </w:tc>
        <w:tc>
          <w:tcPr>
            <w:tcW w:w="679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bCs/>
                <w:sz w:val="32"/>
                <w:szCs w:val="32"/>
              </w:rPr>
              <w:t>Теплая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bCs/>
                <w:sz w:val="32"/>
                <w:szCs w:val="32"/>
              </w:rPr>
              <w:t>29.07.2026</w:t>
            </w:r>
          </w:p>
        </w:tc>
        <w:tc>
          <w:tcPr>
            <w:tcW w:w="679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bCs/>
                <w:sz w:val="32"/>
                <w:szCs w:val="32"/>
              </w:rPr>
              <w:t>Насадка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bCs/>
                <w:sz w:val="32"/>
                <w:szCs w:val="32"/>
              </w:rPr>
              <w:t>30.07.2026</w:t>
            </w:r>
          </w:p>
        </w:tc>
        <w:tc>
          <w:tcPr>
            <w:tcW w:w="679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bCs/>
                <w:sz w:val="32"/>
                <w:szCs w:val="32"/>
              </w:rPr>
              <w:t>Завод « Металлист»</w:t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36"/>
          <w:szCs w:val="36"/>
          <w:u w:val="single"/>
        </w:rPr>
      </w:pPr>
      <w:r>
        <w:rPr>
          <w:rFonts w:cs="Times New Roman" w:ascii="Times New Roman" w:hAnsi="Times New Roman"/>
          <w:b/>
          <w:bCs/>
          <w:sz w:val="36"/>
          <w:szCs w:val="36"/>
          <w:u w:val="single"/>
        </w:rPr>
        <w:t>График работы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36"/>
          <w:szCs w:val="36"/>
          <w:u w:val="single"/>
        </w:rPr>
      </w:pPr>
      <w:r>
        <w:rPr>
          <w:rFonts w:cs="Times New Roman" w:ascii="Times New Roman" w:hAnsi="Times New Roman"/>
          <w:b/>
          <w:bCs/>
          <w:sz w:val="36"/>
          <w:szCs w:val="36"/>
          <w:u w:val="single"/>
        </w:rPr>
        <w:t>передвижного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36"/>
          <w:szCs w:val="36"/>
          <w:u w:val="single"/>
        </w:rPr>
      </w:pPr>
      <w:r>
        <w:rPr>
          <w:rFonts w:cs="Times New Roman" w:ascii="Times New Roman" w:hAnsi="Times New Roman"/>
          <w:b/>
          <w:bCs/>
          <w:sz w:val="36"/>
          <w:szCs w:val="36"/>
          <w:u w:val="single"/>
        </w:rPr>
        <w:t xml:space="preserve"> </w:t>
      </w:r>
      <w:r>
        <w:rPr>
          <w:rFonts w:cs="Times New Roman" w:ascii="Times New Roman" w:hAnsi="Times New Roman"/>
          <w:b/>
          <w:bCs/>
          <w:sz w:val="36"/>
          <w:szCs w:val="36"/>
          <w:u w:val="single"/>
        </w:rPr>
        <w:t>флюорографа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36"/>
          <w:szCs w:val="36"/>
          <w:u w:val="single"/>
        </w:rPr>
      </w:pPr>
      <w:r>
        <w:rPr>
          <w:rFonts w:cs="Times New Roman" w:ascii="Times New Roman" w:hAnsi="Times New Roman"/>
          <w:b/>
          <w:bCs/>
          <w:sz w:val="36"/>
          <w:szCs w:val="36"/>
          <w:u w:val="single"/>
        </w:rPr>
        <w:t>на август 2026 г.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36"/>
          <w:szCs w:val="36"/>
          <w:u w:val="single"/>
        </w:rPr>
      </w:pPr>
      <w:r>
        <w:rPr>
          <w:rFonts w:cs="Times New Roman" w:ascii="Times New Roman" w:hAnsi="Times New Roman"/>
          <w:b/>
          <w:bCs/>
          <w:sz w:val="36"/>
          <w:szCs w:val="36"/>
          <w:u w:val="single"/>
        </w:rPr>
        <w:t>ГБУЗ ПК « Кунгурская больница»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tbl>
      <w:tblPr>
        <w:tblStyle w:val="ac"/>
        <w:tblW w:w="934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2547"/>
        <w:gridCol w:w="6797"/>
      </w:tblGrid>
      <w:tr>
        <w:trPr/>
        <w:tc>
          <w:tcPr>
            <w:tcW w:w="254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bCs/>
                <w:sz w:val="32"/>
                <w:szCs w:val="32"/>
              </w:rPr>
              <w:t>Дата</w:t>
            </w:r>
          </w:p>
        </w:tc>
        <w:tc>
          <w:tcPr>
            <w:tcW w:w="679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bCs/>
                <w:sz w:val="32"/>
                <w:szCs w:val="32"/>
              </w:rPr>
              <w:t>ФАП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bCs/>
                <w:sz w:val="32"/>
                <w:szCs w:val="32"/>
              </w:rPr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01.08.2026</w:t>
            </w:r>
          </w:p>
        </w:tc>
        <w:tc>
          <w:tcPr>
            <w:tcW w:w="679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ДД Кинделино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03.08.2026</w:t>
            </w:r>
          </w:p>
        </w:tc>
        <w:tc>
          <w:tcPr>
            <w:tcW w:w="679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Садоягодный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04.05.2026</w:t>
            </w:r>
          </w:p>
        </w:tc>
        <w:tc>
          <w:tcPr>
            <w:tcW w:w="679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Мазунино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Юговское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05.08.2026</w:t>
            </w:r>
          </w:p>
        </w:tc>
        <w:tc>
          <w:tcPr>
            <w:tcW w:w="679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Семсовхоз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06.08.2026</w:t>
            </w:r>
          </w:p>
        </w:tc>
        <w:tc>
          <w:tcPr>
            <w:tcW w:w="679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Усть-Турка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07.08.2026</w:t>
            </w:r>
          </w:p>
        </w:tc>
        <w:tc>
          <w:tcPr>
            <w:tcW w:w="679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Бажуки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10.08.2026</w:t>
            </w:r>
          </w:p>
        </w:tc>
        <w:tc>
          <w:tcPr>
            <w:tcW w:w="679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Кляпово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Русский таз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11.08.2026</w:t>
            </w:r>
          </w:p>
        </w:tc>
        <w:tc>
          <w:tcPr>
            <w:tcW w:w="679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Копчиково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Шаква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12.08.2026</w:t>
            </w:r>
          </w:p>
        </w:tc>
        <w:tc>
          <w:tcPr>
            <w:tcW w:w="679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Сосновка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Сая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13.08.2026</w:t>
            </w:r>
          </w:p>
        </w:tc>
        <w:tc>
          <w:tcPr>
            <w:tcW w:w="679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Голдыревский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14.08.2026</w:t>
            </w:r>
          </w:p>
        </w:tc>
        <w:tc>
          <w:tcPr>
            <w:tcW w:w="679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Бырма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17.08.-21.08.2026</w:t>
            </w:r>
          </w:p>
        </w:tc>
        <w:tc>
          <w:tcPr>
            <w:tcW w:w="679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Октябрьский район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24.08.2026</w:t>
            </w:r>
          </w:p>
        </w:tc>
        <w:tc>
          <w:tcPr>
            <w:tcW w:w="679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Бым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Ерши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25.08.2026</w:t>
            </w:r>
          </w:p>
        </w:tc>
        <w:tc>
          <w:tcPr>
            <w:tcW w:w="679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Меча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Красный Яр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26.08.2026</w:t>
            </w:r>
          </w:p>
        </w:tc>
        <w:tc>
          <w:tcPr>
            <w:tcW w:w="679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Перебор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27.08.2026</w:t>
            </w:r>
          </w:p>
        </w:tc>
        <w:tc>
          <w:tcPr>
            <w:tcW w:w="679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Зарека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Пустынники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28.08.2026</w:t>
            </w:r>
          </w:p>
        </w:tc>
        <w:tc>
          <w:tcPr>
            <w:tcW w:w="679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Комсомольский</w:t>
            </w:r>
          </w:p>
        </w:tc>
      </w:tr>
    </w:tbl>
    <w:p>
      <w:pPr>
        <w:pStyle w:val="Normal"/>
        <w:spacing w:before="0" w:after="160"/>
        <w:jc w:val="center"/>
        <w:rPr>
          <w:rFonts w:ascii="Times New Roman" w:hAnsi="Times New Roman" w:cs="Times New Roman"/>
          <w:b/>
          <w:b/>
          <w:bCs/>
        </w:rPr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ptos">
    <w:charset w:val="01"/>
    <w:family w:val="roman"/>
    <w:pitch w:val="default"/>
  </w:font>
  <w:font w:name="Aptos Display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55433"/>
    <w:pPr>
      <w:widowControl/>
      <w:bidi w:val="0"/>
      <w:spacing w:lineRule="auto" w:line="276" w:before="0" w:after="16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4"/>
      <w:szCs w:val="24"/>
      <w:lang w:val="ru-RU" w:eastAsia="en-US" w:bidi="ar-SA"/>
      <w14:ligatures w14:val="standardContextual"/>
    </w:rPr>
  </w:style>
  <w:style w:type="paragraph" w:styleId="1">
    <w:name w:val="Heading 1"/>
    <w:basedOn w:val="Normal"/>
    <w:next w:val="Normal"/>
    <w:link w:val="10"/>
    <w:uiPriority w:val="9"/>
    <w:qFormat/>
    <w:rsid w:val="006f3762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paragraph" w:styleId="2">
    <w:name w:val="Heading 2"/>
    <w:basedOn w:val="Normal"/>
    <w:next w:val="Normal"/>
    <w:link w:val="20"/>
    <w:uiPriority w:val="9"/>
    <w:semiHidden/>
    <w:unhideWhenUsed/>
    <w:qFormat/>
    <w:rsid w:val="006f3762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paragraph" w:styleId="3">
    <w:name w:val="Heading 3"/>
    <w:basedOn w:val="Normal"/>
    <w:next w:val="Normal"/>
    <w:link w:val="30"/>
    <w:uiPriority w:val="9"/>
    <w:semiHidden/>
    <w:unhideWhenUsed/>
    <w:qFormat/>
    <w:rsid w:val="006f3762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0F4761" w:themeColor="accent1" w:themeShade="bf"/>
      <w:sz w:val="28"/>
      <w:szCs w:val="28"/>
    </w:rPr>
  </w:style>
  <w:style w:type="paragraph" w:styleId="4">
    <w:name w:val="Heading 4"/>
    <w:basedOn w:val="Normal"/>
    <w:next w:val="Normal"/>
    <w:link w:val="40"/>
    <w:uiPriority w:val="9"/>
    <w:semiHidden/>
    <w:unhideWhenUsed/>
    <w:qFormat/>
    <w:rsid w:val="006f3762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0F4761" w:themeColor="accent1" w:themeShade="bf"/>
    </w:rPr>
  </w:style>
  <w:style w:type="paragraph" w:styleId="5">
    <w:name w:val="Heading 5"/>
    <w:basedOn w:val="Normal"/>
    <w:next w:val="Normal"/>
    <w:link w:val="50"/>
    <w:uiPriority w:val="9"/>
    <w:semiHidden/>
    <w:unhideWhenUsed/>
    <w:qFormat/>
    <w:rsid w:val="006f3762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0F4761" w:themeColor="accent1" w:themeShade="bf"/>
    </w:rPr>
  </w:style>
  <w:style w:type="paragraph" w:styleId="6">
    <w:name w:val="Heading 6"/>
    <w:basedOn w:val="Normal"/>
    <w:next w:val="Normal"/>
    <w:link w:val="60"/>
    <w:uiPriority w:val="9"/>
    <w:semiHidden/>
    <w:unhideWhenUsed/>
    <w:qFormat/>
    <w:rsid w:val="006f3762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7">
    <w:name w:val="Heading 7"/>
    <w:basedOn w:val="Normal"/>
    <w:next w:val="Normal"/>
    <w:link w:val="70"/>
    <w:uiPriority w:val="9"/>
    <w:semiHidden/>
    <w:unhideWhenUsed/>
    <w:qFormat/>
    <w:rsid w:val="006f3762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8">
    <w:name w:val="Heading 8"/>
    <w:basedOn w:val="Normal"/>
    <w:next w:val="Normal"/>
    <w:link w:val="80"/>
    <w:uiPriority w:val="9"/>
    <w:semiHidden/>
    <w:unhideWhenUsed/>
    <w:qFormat/>
    <w:rsid w:val="006f3762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9">
    <w:name w:val="Heading 9"/>
    <w:basedOn w:val="Normal"/>
    <w:next w:val="Normal"/>
    <w:link w:val="90"/>
    <w:uiPriority w:val="9"/>
    <w:semiHidden/>
    <w:unhideWhenUsed/>
    <w:qFormat/>
    <w:rsid w:val="006f3762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11" w:customStyle="1">
    <w:name w:val="Заголовок 1 Знак"/>
    <w:basedOn w:val="DefaultParagraphFont"/>
    <w:link w:val="1"/>
    <w:uiPriority w:val="9"/>
    <w:qFormat/>
    <w:rsid w:val="006f3762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character" w:styleId="21" w:customStyle="1">
    <w:name w:val="Заголовок 2 Знак"/>
    <w:basedOn w:val="DefaultParagraphFont"/>
    <w:link w:val="2"/>
    <w:uiPriority w:val="9"/>
    <w:semiHidden/>
    <w:qFormat/>
    <w:rsid w:val="006f3762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character" w:styleId="31" w:customStyle="1">
    <w:name w:val="Заголовок 3 Знак"/>
    <w:basedOn w:val="DefaultParagraphFont"/>
    <w:link w:val="3"/>
    <w:uiPriority w:val="9"/>
    <w:semiHidden/>
    <w:qFormat/>
    <w:rsid w:val="006f3762"/>
    <w:rPr>
      <w:rFonts w:eastAsia="" w:cs="" w:cstheme="majorBidi" w:eastAsiaTheme="majorEastAsia"/>
      <w:color w:val="0F4761" w:themeColor="accent1" w:themeShade="bf"/>
      <w:sz w:val="28"/>
      <w:szCs w:val="28"/>
    </w:rPr>
  </w:style>
  <w:style w:type="character" w:styleId="41" w:customStyle="1">
    <w:name w:val="Заголовок 4 Знак"/>
    <w:basedOn w:val="DefaultParagraphFont"/>
    <w:link w:val="4"/>
    <w:uiPriority w:val="9"/>
    <w:semiHidden/>
    <w:qFormat/>
    <w:rsid w:val="006f3762"/>
    <w:rPr>
      <w:rFonts w:eastAsia="" w:cs="" w:cstheme="majorBidi" w:eastAsiaTheme="majorEastAsia"/>
      <w:i/>
      <w:iCs/>
      <w:color w:val="0F4761" w:themeColor="accent1" w:themeShade="bf"/>
    </w:rPr>
  </w:style>
  <w:style w:type="character" w:styleId="51" w:customStyle="1">
    <w:name w:val="Заголовок 5 Знак"/>
    <w:basedOn w:val="DefaultParagraphFont"/>
    <w:link w:val="5"/>
    <w:uiPriority w:val="9"/>
    <w:semiHidden/>
    <w:qFormat/>
    <w:rsid w:val="006f3762"/>
    <w:rPr>
      <w:rFonts w:eastAsia="" w:cs="" w:cstheme="majorBidi" w:eastAsiaTheme="majorEastAsia"/>
      <w:color w:val="0F4761" w:themeColor="accent1" w:themeShade="bf"/>
    </w:rPr>
  </w:style>
  <w:style w:type="character" w:styleId="61" w:customStyle="1">
    <w:name w:val="Заголовок 6 Знак"/>
    <w:basedOn w:val="DefaultParagraphFont"/>
    <w:link w:val="6"/>
    <w:uiPriority w:val="9"/>
    <w:semiHidden/>
    <w:qFormat/>
    <w:rsid w:val="006f3762"/>
    <w:rPr>
      <w:rFonts w:eastAsia="" w:cs="" w:cstheme="majorBidi" w:eastAsiaTheme="majorEastAsia"/>
      <w:i/>
      <w:iCs/>
      <w:color w:val="595959" w:themeColor="text1" w:themeTint="a6"/>
    </w:rPr>
  </w:style>
  <w:style w:type="character" w:styleId="71" w:customStyle="1">
    <w:name w:val="Заголовок 7 Знак"/>
    <w:basedOn w:val="DefaultParagraphFont"/>
    <w:link w:val="7"/>
    <w:uiPriority w:val="9"/>
    <w:semiHidden/>
    <w:qFormat/>
    <w:rsid w:val="006f3762"/>
    <w:rPr>
      <w:rFonts w:eastAsia="" w:cs="" w:cstheme="majorBidi" w:eastAsiaTheme="majorEastAsia"/>
      <w:color w:val="595959" w:themeColor="text1" w:themeTint="a6"/>
    </w:rPr>
  </w:style>
  <w:style w:type="character" w:styleId="81" w:customStyle="1">
    <w:name w:val="Заголовок 8 Знак"/>
    <w:basedOn w:val="DefaultParagraphFont"/>
    <w:link w:val="8"/>
    <w:uiPriority w:val="9"/>
    <w:semiHidden/>
    <w:qFormat/>
    <w:rsid w:val="006f3762"/>
    <w:rPr>
      <w:rFonts w:eastAsia="" w:cs="" w:cstheme="majorBidi" w:eastAsiaTheme="majorEastAsia"/>
      <w:i/>
      <w:iCs/>
      <w:color w:val="272727" w:themeColor="text1" w:themeTint="d8"/>
    </w:rPr>
  </w:style>
  <w:style w:type="character" w:styleId="91" w:customStyle="1">
    <w:name w:val="Заголовок 9 Знак"/>
    <w:basedOn w:val="DefaultParagraphFont"/>
    <w:link w:val="9"/>
    <w:uiPriority w:val="9"/>
    <w:semiHidden/>
    <w:qFormat/>
    <w:rsid w:val="006f3762"/>
    <w:rPr>
      <w:rFonts w:eastAsia="" w:cs="" w:cstheme="majorBidi" w:eastAsiaTheme="majorEastAsia"/>
      <w:color w:val="272727" w:themeColor="text1" w:themeTint="d8"/>
    </w:rPr>
  </w:style>
  <w:style w:type="character" w:styleId="Style5" w:customStyle="1">
    <w:name w:val="Заголовок Знак"/>
    <w:basedOn w:val="DefaultParagraphFont"/>
    <w:link w:val="a3"/>
    <w:uiPriority w:val="10"/>
    <w:qFormat/>
    <w:rsid w:val="006f3762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link w:val="a5"/>
    <w:uiPriority w:val="11"/>
    <w:qFormat/>
    <w:rsid w:val="006f3762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22" w:customStyle="1">
    <w:name w:val="Цитата 2 Знак"/>
    <w:basedOn w:val="DefaultParagraphFont"/>
    <w:link w:val="21"/>
    <w:uiPriority w:val="29"/>
    <w:qFormat/>
    <w:rsid w:val="006f3762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6f3762"/>
    <w:rPr>
      <w:i/>
      <w:iCs/>
      <w:color w:val="0F4761" w:themeColor="accent1" w:themeShade="bf"/>
    </w:rPr>
  </w:style>
  <w:style w:type="character" w:styleId="Style7" w:customStyle="1">
    <w:name w:val="Выделенная цитата Знак"/>
    <w:basedOn w:val="DefaultParagraphFont"/>
    <w:link w:val="a9"/>
    <w:uiPriority w:val="30"/>
    <w:qFormat/>
    <w:rsid w:val="006f37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3762"/>
    <w:rPr>
      <w:b/>
      <w:bCs/>
      <w:smallCaps/>
      <w:color w:val="0F4761" w:themeColor="accent1" w:themeShade="bf"/>
      <w:spacing w:val="5"/>
    </w:rPr>
  </w:style>
  <w:style w:type="paragraph" w:styleId="Style8">
    <w:name w:val="Заголовок"/>
    <w:basedOn w:val="Normal"/>
    <w:next w:val="Style9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9">
    <w:name w:val="Body Text"/>
    <w:basedOn w:val="Normal"/>
    <w:pPr>
      <w:spacing w:lineRule="auto" w:line="276" w:before="0" w:after="140"/>
    </w:pPr>
    <w:rPr/>
  </w:style>
  <w:style w:type="paragraph" w:styleId="Style10">
    <w:name w:val="List"/>
    <w:basedOn w:val="Style9"/>
    <w:pPr/>
    <w:rPr>
      <w:rFonts w:ascii="PT Astra Serif" w:hAnsi="PT Astra Serif" w:cs="Noto Sans Devanagari"/>
    </w:rPr>
  </w:style>
  <w:style w:type="paragraph" w:styleId="Style11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3">
    <w:name w:val="Title"/>
    <w:basedOn w:val="Normal"/>
    <w:next w:val="Normal"/>
    <w:link w:val="a4"/>
    <w:uiPriority w:val="10"/>
    <w:qFormat/>
    <w:rsid w:val="006f3762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tyle14">
    <w:name w:val="Subtitle"/>
    <w:basedOn w:val="Normal"/>
    <w:next w:val="Normal"/>
    <w:link w:val="a6"/>
    <w:uiPriority w:val="11"/>
    <w:qFormat/>
    <w:rsid w:val="006f3762"/>
    <w:pPr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2"/>
    <w:uiPriority w:val="29"/>
    <w:qFormat/>
    <w:rsid w:val="006f3762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3762"/>
    <w:pPr>
      <w:spacing w:before="0" w:after="16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aa"/>
    <w:uiPriority w:val="30"/>
    <w:qFormat/>
    <w:rsid w:val="006f3762"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39"/>
    <w:rsid w:val="0075543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Application>LibreOffice/6.4.7.2$Linux_X86_64 LibreOffice_project/40$Build-2</Application>
  <Pages>2</Pages>
  <Words>105</Words>
  <Characters>780</Characters>
  <CharactersWithSpaces>806</CharactersWithSpaces>
  <Paragraphs>81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2026-07-24T06:59:00Z</dcterms:created>
  <dc:creator>relotech</dc:creator>
  <dc:description/>
  <dc:language>ru-RU</dc:language>
  <cp:lastModifiedBy>relotech</cp:lastModifiedBy>
  <dcterms:modified xsi:type="dcterms:W3CDTF">2026-07-24T07:14:00Z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