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График работы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передвижного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маммографа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на июль 2026 г.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bCs/>
          <w:sz w:val="36"/>
          <w:szCs w:val="36"/>
          <w:u w:val="single"/>
        </w:rPr>
        <w:t>ГБУЗ ПК « Кунгурская больница»</w:t>
      </w:r>
      <w:bookmarkStart w:id="0" w:name="_Hlk235787297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tbl>
      <w:tblPr>
        <w:tblStyle w:val="ac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547"/>
        <w:gridCol w:w="6797"/>
      </w:tblGrid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  <w:t>Дата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  <w:t>ФАП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bCs/>
                <w:sz w:val="40"/>
                <w:szCs w:val="40"/>
              </w:rPr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28.07.2026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Моховое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29.07.2026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Насадка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30.07.2026</w:t>
            </w:r>
          </w:p>
        </w:tc>
        <w:tc>
          <w:tcPr>
            <w:tcW w:w="679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sz w:val="32"/>
                <w:szCs w:val="32"/>
              </w:rPr>
              <w:t>Завод « Металлист»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bCs/>
          <w:sz w:val="36"/>
          <w:szCs w:val="36"/>
          <w:u w:val="single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5433"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0"/>
    <w:uiPriority w:val="9"/>
    <w:qFormat/>
    <w:rsid w:val="006f376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6f376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6f376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6f376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6f376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6f376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6f376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6f376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6f37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6f376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6f3762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6f3762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6f3762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6f3762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6f3762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6f3762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6f376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6f376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6f37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3762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6f3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762"/>
    <w:rPr>
      <w:b/>
      <w:bCs/>
      <w:smallCaps/>
      <w:color w:val="0F4761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link w:val="a4"/>
    <w:uiPriority w:val="10"/>
    <w:qFormat/>
    <w:rsid w:val="006f376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a6"/>
    <w:uiPriority w:val="11"/>
    <w:qFormat/>
    <w:rsid w:val="006f3762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6f3762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762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a"/>
    <w:uiPriority w:val="30"/>
    <w:qFormat/>
    <w:rsid w:val="006f376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554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LibreOffice/6.4.7.2$Linux_X86_64 LibreOffice_project/40$Build-2</Application>
  <Pages>1</Pages>
  <Words>23</Words>
  <Characters>139</Characters>
  <CharactersWithSpaces>150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2026-07-24T06:59:00Z</dcterms:created>
  <dc:creator>relotech</dc:creator>
  <dc:description/>
  <dc:language>ru-RU</dc:language>
  <cp:lastModifiedBy/>
  <dcterms:modified xsi:type="dcterms:W3CDTF">2026-07-27T06:49:22Z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